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rutskinn (NT) och brun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