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43285-2023 i Älvkarleby kommun</w:t>
      </w:r>
    </w:p>
    <w:p>
      <w:r>
        <w:t>Detta klagomål behandlar höga naturvärden i avverkningsanmälan A 43285-2023 i Älvkarleby kommun som inkom 2023-09-14 och omfattar 1,3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43285-2023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6712768, E 628882 i SWEREF 99 TM.</w:t>
      </w:r>
    </w:p>
    <w:p>
      <w:r>
        <w:t>Inom 24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