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2-2026 i Älvkarl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