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19703-2025 i Älvkarleby kommun</w:t>
      </w:r>
    </w:p>
    <w:p>
      <w:r>
        <w:t>Denna tillsynsbegäran behandlar höga naturvärden i avverkningsanmälan A 19703-2025 i Älvkarleby kommun som inkom 2025-04-24 och omfattar 3,8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6711315, E 626823 i SWEREF 99 TM.</w:t>
      </w:r>
    </w:p>
    <w:p>
      <w:r>
        <w:t>I och inom 1 meter från avverkningsanmälan finns fynd av 10 naturvårdsarter, varav 2 är rödlistade, 3 är fridlysta, 5 är typiska (T) och 7 är signalarter (S): ask (EN), kattfotslav (NT, T), brandticka (S), skogsknipprot (S, T, §8), stubbspretmossa (S, T), tibast (S, T), tvåblad (S, §8), vedticka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skogsknipprot (S, T, §8), stubbspretmossa (S, T), tibast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