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duvspindling (VU), gul lammticka (VU), kopparspindling (VU), läderdoftande fingersvamp (VU), odörspindling (NT), persiljespindling (NT), slåtterfibbla (NT), svart taggsvamp agg. (NT), äggspindling (NT), anisspindling (S), barrfagerspindling (S), blå slemspindling (S), olivspindling (S), rödfläckig zontaggsvamp (S), skarp dropptaggsvamp (S), svart trolldruva (S)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