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57734-2025 i Älvkarleby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