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 lammticka (VU), kopparspindling (VU), läderdoftande fingersvamp (VU), odörspindling (NT), persiljespindling (NT), slåtterfibbla (NT), svart taggsvamp (NT), äggspindling (NT), anisspindling (S), barrfagerspindling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