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dokument behandlar höga naturvärden i avverkningsanmälan A 46302-2025 i Knivsta kommun. Denna avverkningsanmälan inkom 2025-09-25 09:59:59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koppartaggsvamp (VU), tallticka (NT), blodticka (S), granbarkgnagare (S), grön sköldmossa (S, §8)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