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som inkom 2026-02-18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1187" cy="5688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8611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