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som inkom 2022-01-27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6626252, E 654942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