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blackticka (VU), knärot (VU, §8), koppartaggsvamp (VU), rynkskinn (VU), brunpudrad nållav (NT), rosenticka (NT), spillkråka (NT, §4), tallticka (NT), ullticka (NT), blodticka (S), blomkålssvamp (S), brandticka (S), granbarkgnagare (S), grön sköldmossa (S, §8), rödgul trumpetsvamp (S), skarp dropptaggsvamp (S), trådticka (S), vedticka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