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dokument behandlar höga naturvärden i avverkningsanmälan A 5402-2023 i Knivsta kommun som inkom 2023-02-02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6627840, E 661135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