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dokument behandlar höga naturvärden i avverkningsanmälan A 20530-2026 i Heby kommun. Denna avverkningsanmälan inkom 2026-04-28 13:25:50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6656580, E 614853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