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22 meter från avverkningsanmälan A 44900-2026 i Heby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