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klagomål behandlar höga naturvärden i avverkningsanmälan A 55663-2024 i Heby kommun som inkom 2024-11-26 och omfattar 4,5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6661220, E 597865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