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dokument behandlar höga naturvärden i avverkningsanmälan A 17972-2024 i Heby kommun. Denna avverkningsanmälan inkom 2024-05-07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