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klagomål behandlar höga naturvärden i avverkningsanmälan A 59728-2025 i Heby kommun som inkom 2025-12-01 och omfattar 2,8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6649562, E 603021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059941"/>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3059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