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som inkom 2025-03-13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16 naturvårdsarter hittats: fjällig taggsvamp s.str. (NT), grantaggsvamp (NT), gultoppig fingersvamp (NT), lunglav (NT, T), persiljespindling (NT), rynkskinn (NT, T), ullticka (NT, T), barkticka (S, T), dvärgtufs (S), korallblylav (S, T), platt fjädermossa (S, T), skinnlav (S, T), stekelbock (S, T), stor aspticka (S, T), stuplav (S, T) och nattviol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6639678, E 601035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