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dokument behandlar höga naturvärden i avverkningsanmälan A 17697-2024 i Heby kommun som inkom 2024-05-06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6659972, E 605584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