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som inkom 2026-05-07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rotfingersvamp (VU), motaggsvamp (NT, T), tvåfläckig kvickbagge (NT), grönpyrola (S, T), plattlummer (S, T, §9) och fönsterlav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6654768, E 602584 i SWEREF 99 TM.</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