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som inkom 2026-05-21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6643977, E 613940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