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Detta dokument behandlar höga naturvärden i avverkningsanmälan A 11560-2026 i Heby kommun som inkom 2026-03-03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6668976, E 627905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