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Detta dokument behandlar höga naturvärden i avverkningsanmälan A 9455-2026 i Heby kommun som inkom 2026-02-18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6665387, E 627657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