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dokument behandlar höga naturvärden i avverkningsanmälan A 49707-2023 i Heby kommun som inkom 2023-10-09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6643146, E 605309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