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dokument behandlar höga naturvärden i avverkningsanmälan A 9357-2026 i Heby kommun som inkom 2026-02-17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6668566, E 627068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