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Detta dokument behandlar höga naturvärden i avverkningsanmälan A 40662-2023 i Heby kommun som inkom 2023-09-01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6656778,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