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Detta dokument behandlar höga naturvärden i avverkningsanmälan A 50248-2025 i Heby kommun som inkom 2025-10-14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6680198, E 623762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17 naturvårdsarter hittats: knärot (VU, T, §8), grönhjon (NT), järnsparv (NT, §4), talltita (NT, §4), tretåig hackspett (NT, T, §4), björksplintborre (S), brandticka (S), bronshjon (S, T), thomsons trägnagare (S), vanlig flatbagge (S, T), järpe (T, §4), spillkråka (T, §4), tjäder (T, §4), grönsiska (§4), havsörn (§4),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järpe (T, §4), spillkråka (T, §4), tjäder (T, §4), grönsiska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