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Detta dokument behandlar höga naturvärden i avverkningsanmälan A 53992-2023 i Heby kommun som inkom 2023-11-01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6637968, E 610734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