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Detta dokument behandlar höga naturvärden i avverkningsanmälan A 9357-2026 i Heby kommun som inkom 2026-02-17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6668566, E 627068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