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17697-2024 i Heby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