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12240-2025 i Heby kommun</w:t>
      </w:r>
    </w:p>
    <w:p>
      <w:r>
        <w:t>Denna tillsynsbegäran behandlar höga naturvärden i avverkningsanmälan A 12240-2025 i Heby kommun som inkom 2025-03-13 och omfattar 5,5 ha.</w:t>
      </w:r>
    </w:p>
    <w:p>
      <w:pPr>
        <w:pStyle w:val="Caption"/>
      </w:pPr>
      <w:r>
        <w:drawing>
          <wp:inline xmlns:a="http://schemas.openxmlformats.org/drawingml/2006/main" xmlns:pic="http://schemas.openxmlformats.org/drawingml/2006/picture">
            <wp:extent cx="5486400" cy="5607806"/>
            <wp:docPr id="1" name="Picture 1"/>
            <wp:cNvGraphicFramePr>
              <a:graphicFrameLocks noChangeAspect="1"/>
            </wp:cNvGraphicFramePr>
            <a:graphic>
              <a:graphicData uri="http://schemas.openxmlformats.org/drawingml/2006/picture">
                <pic:pic>
                  <pic:nvPicPr>
                    <pic:cNvPr id="0" name="A 12240-2025 karta.png"/>
                    <pic:cNvPicPr/>
                  </pic:nvPicPr>
                  <pic:blipFill>
                    <a:blip r:embed="rId16"/>
                    <a:stretch>
                      <a:fillRect/>
                    </a:stretch>
                  </pic:blipFill>
                  <pic:spPr>
                    <a:xfrm>
                      <a:off x="0" y="0"/>
                      <a:ext cx="5486400" cy="560780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6639678, E 601035 i SWEREF 99 TM.</w:t>
      </w:r>
    </w:p>
    <w:p>
      <w:r>
        <w:t>I och inom 14 meter från avverkningsanmälan finns fynd av 16 naturvårdsarter, varav 7 är rödlistade, 1 är fridlyst, 10 är typiska (T) och 8 är signalarter (S): fjällig taggsvamp s.str. (NT), grantaggsvamp (NT), gultoppig fingersvamp (NT), lunglav (NT, T), persiljespindling (NT), rynkskinn (NT, T), ullticka (NT, T), barkticka (S, T), dvärgtufs (S), korallblylav (S, T), platt fjädermossa (S, T), skinnlav (S, T), stekelbock (S, T), stor aspticka (S, T), stuplav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rynkskinn (NT, T), ullticka (NT, T), barkticka (S, T), korallblylav (S, T), platt fjädermossa (S, T), skinnlav (S, T), stekelbock (S,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