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dokument behandlar höga naturvärden i avverkningsanmälan A 44281-2024 i Heby kommun. Denna avverkningsanmälan inkom 2024-10-08 11:55:09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