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avverkningsanmälan A 27871-2023 i Heby kommun. Denna avverkningsanmälan inkom 2023-06-21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