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25318-2025 i Heby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