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32-2023 i Heby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