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dokument behandlar höga naturvärden i avverkningsanmälan A 30090-2024 i Heby kommun. Denna avverkningsanmälan inkom 2024-07-12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aspsplintbock (VU), aspvedgnagare (S), björksplintborre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6671929, E 603735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