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Detta dokument behandlar höga naturvärden i avverkningsanmälan A 20993-2025 i Heby kommun som inkom 2025-04-30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6659819, E 620169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16 meter från avverkningsanmälan har följande 9 naturvårdsarter hittats: knärot (VU, T, §8), kattfotslav (NT, T), talltita (NT, §4), ullticka (NT, T), flagellkvastmossa (S, T), grönpyrola (S, T), rostfläck (S, T), järpe (T, §4)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järpe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