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26932-2023 i Heby kommun</w:t>
      </w:r>
    </w:p>
    <w:p>
      <w:r>
        <w:t>Detta dokument behandlar höga naturvärden i avverkningsanmälan A 26932-2023 i Heby kommun som inkom 2023-06-16 och omfattar 12,3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26932-2023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6671087, E 619708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