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Detta dokument behandlar höga naturvärden i avverkningsanmälan A 46086-2022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6668612, E 603517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