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Detta dokument behandlar höga naturvärden i avverkningsanmälan A 4610-2025 i Heby kommun som inkom 2025-01-30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6672233, E 606341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5 naturvårdsarter hittats: större flatbagge (NT), granbräken (S), gulnål (S, T), jättesvampmal (S) och rankstarr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