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Detta dokument behandlar höga naturvärden i avverkningsanmälan A 50558-2025 i Heby kommun som inkom 2025-10-14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6670455, E 603837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thomsons trägnagare (S) och kungsfågel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