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Detta dokument behandlar höga naturvärden i avverkningsanmälan A 54368-2024 i Heby kommun som inkom 2024-11-21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6647271, E 616626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