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dokument behandlar höga naturvärden i avverkningsanmälan A 2554-2024 i Heby kommun. Denna avverkningsanmälan inkom 2024-01-22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