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dokument behandlar höga naturvärden i avverkningsanmälan A 55663-2024 i Heby kommun. Denna avverkningsanmälan inkom 2024-11-26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