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50464-2024 i Heby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