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13172-2020 i Heby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