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21717-2026 i Heby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