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48-2026 i H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