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883-2026 i Heby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