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490-2022 i Tierps kommun</w:t>
      </w:r>
    </w:p>
    <w:p>
      <w:r>
        <w:t>Denna tillsynsbegäran behandlar höga naturvärden i samrådsanmälan S 490-2022 i Tierps kommun som inkom 2022-01-26 och omfattar 57,7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S 490-2022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6697045, E 627248 i SWEREF 99 TM.</w:t>
      </w:r>
    </w:p>
    <w:p>
      <w:r>
        <w:t>Inom 18 meter från samrådsanmälan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